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3E0E" w14:textId="2A781BCD" w:rsidR="00451F69" w:rsidRDefault="00000000">
      <w:pPr>
        <w:pStyle w:val="Corpotesto"/>
        <w:spacing w:before="56"/>
        <w:ind w:right="20"/>
        <w:jc w:val="right"/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4A55AE">
        <w:rPr>
          <w:spacing w:val="-2"/>
        </w:rPr>
        <w:t>Sovicille</w:t>
      </w:r>
    </w:p>
    <w:p w14:paraId="715C8822" w14:textId="146284A9" w:rsidR="00451F69" w:rsidRDefault="00000000">
      <w:pPr>
        <w:spacing w:before="128"/>
        <w:ind w:right="26"/>
        <w:jc w:val="right"/>
        <w:rPr>
          <w:sz w:val="24"/>
        </w:rPr>
      </w:pPr>
      <w:r>
        <w:rPr>
          <w:sz w:val="24"/>
        </w:rPr>
        <w:t>PEC:</w:t>
      </w:r>
      <w:r>
        <w:rPr>
          <w:spacing w:val="-13"/>
          <w:sz w:val="24"/>
        </w:rPr>
        <w:t xml:space="preserve"> </w:t>
      </w:r>
      <w:r w:rsidR="004A55AE" w:rsidRPr="004A55AE">
        <w:t>comune.sovicille@postacert.toscana.it</w:t>
      </w:r>
    </w:p>
    <w:p w14:paraId="05DF7385" w14:textId="77777777" w:rsidR="00451F69" w:rsidRDefault="00451F69">
      <w:pPr>
        <w:pStyle w:val="Corpotesto"/>
        <w:rPr>
          <w:b w:val="0"/>
        </w:rPr>
      </w:pPr>
    </w:p>
    <w:p w14:paraId="685F6FD5" w14:textId="77777777" w:rsidR="00451F69" w:rsidRDefault="00451F69">
      <w:pPr>
        <w:pStyle w:val="Corpotesto"/>
        <w:rPr>
          <w:b w:val="0"/>
        </w:rPr>
      </w:pPr>
    </w:p>
    <w:p w14:paraId="30523943" w14:textId="77777777" w:rsidR="00451F69" w:rsidRDefault="00451F69">
      <w:pPr>
        <w:pStyle w:val="Corpotesto"/>
        <w:spacing w:before="16"/>
        <w:rPr>
          <w:b w:val="0"/>
        </w:rPr>
      </w:pPr>
    </w:p>
    <w:p w14:paraId="5D6B94FB" w14:textId="77777777" w:rsidR="00451F69" w:rsidRDefault="00000000">
      <w:pPr>
        <w:pStyle w:val="Corpotesto"/>
        <w:spacing w:line="352" w:lineRule="auto"/>
        <w:ind w:left="481" w:right="479"/>
        <w:jc w:val="center"/>
      </w:pPr>
      <w:r>
        <w:t>Manifestazione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interesse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l’affidamento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servizio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notifica</w:t>
      </w:r>
      <w:r>
        <w:rPr>
          <w:spacing w:val="-15"/>
        </w:rPr>
        <w:t xml:space="preserve"> </w:t>
      </w:r>
      <w:r>
        <w:t>atti mediante Messi Notificatori</w:t>
      </w:r>
    </w:p>
    <w:p w14:paraId="033F52A1" w14:textId="77777777" w:rsidR="00451F69" w:rsidRDefault="00000000">
      <w:pPr>
        <w:pStyle w:val="Titolo"/>
      </w:pPr>
      <w:r>
        <w:rPr>
          <w:spacing w:val="-2"/>
        </w:rPr>
        <w:t>Dichiarazione</w:t>
      </w:r>
      <w:r>
        <w:rPr>
          <w:spacing w:val="-4"/>
        </w:rPr>
        <w:t xml:space="preserve"> </w:t>
      </w:r>
      <w:r>
        <w:rPr>
          <w:spacing w:val="-2"/>
        </w:rPr>
        <w:t>sostitutiva</w:t>
      </w:r>
      <w:r>
        <w:rPr>
          <w:spacing w:val="-3"/>
        </w:rPr>
        <w:t xml:space="preserve"> </w:t>
      </w:r>
      <w:r>
        <w:rPr>
          <w:spacing w:val="-2"/>
        </w:rPr>
        <w:t>requisiti</w:t>
      </w:r>
      <w:r>
        <w:rPr>
          <w:spacing w:val="-4"/>
        </w:rPr>
        <w:t xml:space="preserve"> </w:t>
      </w:r>
      <w:r>
        <w:rPr>
          <w:spacing w:val="-2"/>
        </w:rPr>
        <w:t>ai sensi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DPR</w:t>
      </w:r>
      <w:r>
        <w:rPr>
          <w:spacing w:val="-5"/>
        </w:rPr>
        <w:t xml:space="preserve"> </w:t>
      </w:r>
      <w:r>
        <w:rPr>
          <w:spacing w:val="-2"/>
        </w:rPr>
        <w:t>445/2000</w:t>
      </w:r>
    </w:p>
    <w:p w14:paraId="2F519E1D" w14:textId="77777777" w:rsidR="00451F69" w:rsidRDefault="00451F69">
      <w:pPr>
        <w:pStyle w:val="Corpotesto"/>
        <w:spacing w:before="190"/>
        <w:rPr>
          <w:i/>
          <w:sz w:val="25"/>
        </w:rPr>
      </w:pPr>
    </w:p>
    <w:p w14:paraId="692B9E25" w14:textId="77777777" w:rsidR="00451F69" w:rsidRDefault="00000000">
      <w:pPr>
        <w:spacing w:before="1"/>
        <w:ind w:left="25"/>
        <w:rPr>
          <w:sz w:val="24"/>
        </w:rPr>
      </w:pPr>
      <w:r>
        <w:rPr>
          <w:sz w:val="24"/>
        </w:rPr>
        <w:t>La/Il</w:t>
      </w:r>
      <w:r>
        <w:rPr>
          <w:spacing w:val="21"/>
          <w:sz w:val="24"/>
        </w:rPr>
        <w:t xml:space="preserve"> </w:t>
      </w:r>
      <w:r>
        <w:rPr>
          <w:sz w:val="24"/>
        </w:rPr>
        <w:t>sottoscritta/o</w:t>
      </w:r>
      <w:r>
        <w:rPr>
          <w:spacing w:val="20"/>
          <w:sz w:val="24"/>
        </w:rPr>
        <w:t xml:space="preserve"> </w:t>
      </w:r>
      <w:r>
        <w:rPr>
          <w:spacing w:val="-2"/>
          <w:w w:val="90"/>
          <w:sz w:val="24"/>
        </w:rPr>
        <w:t>………………..................................................................................................</w:t>
      </w:r>
    </w:p>
    <w:p w14:paraId="495ED997" w14:textId="77777777" w:rsidR="00451F69" w:rsidRDefault="00000000">
      <w:pPr>
        <w:tabs>
          <w:tab w:val="left" w:leader="dot" w:pos="7487"/>
        </w:tabs>
        <w:spacing w:before="196"/>
        <w:ind w:left="25"/>
        <w:rPr>
          <w:sz w:val="24"/>
        </w:rPr>
      </w:pPr>
      <w:r>
        <w:rPr>
          <w:w w:val="90"/>
          <w:sz w:val="24"/>
        </w:rPr>
        <w:t>Nata/o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……….....................................……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(.......)</w:t>
      </w:r>
      <w:r>
        <w:rPr>
          <w:spacing w:val="77"/>
          <w:w w:val="150"/>
          <w:sz w:val="24"/>
        </w:rPr>
        <w:t xml:space="preserve"> </w:t>
      </w:r>
      <w:r>
        <w:rPr>
          <w:spacing w:val="-5"/>
          <w:w w:val="90"/>
          <w:sz w:val="24"/>
        </w:rPr>
        <w:t>il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6CE6220" w14:textId="77777777" w:rsidR="00451F69" w:rsidRDefault="00000000">
      <w:pPr>
        <w:spacing w:before="196" w:line="410" w:lineRule="auto"/>
        <w:ind w:left="25"/>
        <w:rPr>
          <w:sz w:val="24"/>
        </w:rPr>
      </w:pPr>
      <w:r>
        <w:rPr>
          <w:spacing w:val="-2"/>
          <w:sz w:val="24"/>
        </w:rPr>
        <w:t>C.F…………………………………………………………………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 xml:space="preserve">.…………………… </w:t>
      </w:r>
      <w:r>
        <w:rPr>
          <w:sz w:val="24"/>
        </w:rPr>
        <w:t>Domiciliata/o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carica</w:t>
      </w:r>
      <w:r>
        <w:rPr>
          <w:spacing w:val="-4"/>
          <w:sz w:val="24"/>
        </w:rPr>
        <w:t xml:space="preserve"> </w:t>
      </w:r>
      <w:r>
        <w:rPr>
          <w:sz w:val="24"/>
        </w:rPr>
        <w:t>ove</w:t>
      </w:r>
      <w:r>
        <w:rPr>
          <w:spacing w:val="-5"/>
          <w:sz w:val="24"/>
        </w:rPr>
        <w:t xml:space="preserve"> </w:t>
      </w:r>
      <w:r>
        <w:rPr>
          <w:sz w:val="24"/>
        </w:rPr>
        <w:t>appresso,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</w:p>
    <w:p w14:paraId="46975186" w14:textId="77777777" w:rsidR="00451F69" w:rsidRDefault="00000000">
      <w:pPr>
        <w:ind w:left="25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w w:val="90"/>
          <w:sz w:val="24"/>
        </w:rPr>
        <w:t>.....................................................................................................................</w:t>
      </w:r>
    </w:p>
    <w:p w14:paraId="361F4ABC" w14:textId="77777777" w:rsidR="00451F69" w:rsidRDefault="00000000">
      <w:pPr>
        <w:spacing w:before="196" w:line="410" w:lineRule="auto"/>
        <w:ind w:left="25" w:right="274"/>
        <w:rPr>
          <w:sz w:val="24"/>
        </w:rPr>
      </w:pPr>
      <w:r>
        <w:rPr>
          <w:w w:val="90"/>
          <w:sz w:val="24"/>
        </w:rPr>
        <w:t>dell’impresa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……………….................................................................................................. </w:t>
      </w:r>
      <w:r>
        <w:rPr>
          <w:spacing w:val="-2"/>
          <w:sz w:val="24"/>
        </w:rPr>
        <w:t>C.F./P.IVA</w:t>
      </w:r>
    </w:p>
    <w:p w14:paraId="6982EBF4" w14:textId="77777777" w:rsidR="00451F69" w:rsidRDefault="00000000">
      <w:pPr>
        <w:tabs>
          <w:tab w:val="left" w:pos="6567"/>
        </w:tabs>
        <w:spacing w:line="410" w:lineRule="auto"/>
        <w:ind w:left="25" w:right="119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 </w:t>
      </w:r>
      <w:r>
        <w:rPr>
          <w:spacing w:val="-4"/>
          <w:sz w:val="24"/>
        </w:rPr>
        <w:t>con sede in ............................................................................…………. (</w:t>
      </w:r>
      <w:r>
        <w:rPr>
          <w:sz w:val="24"/>
        </w:rPr>
        <w:tab/>
      </w:r>
      <w:r>
        <w:rPr>
          <w:spacing w:val="-6"/>
          <w:sz w:val="24"/>
        </w:rPr>
        <w:t>),</w:t>
      </w:r>
    </w:p>
    <w:p w14:paraId="5EA2F1CA" w14:textId="77777777" w:rsidR="00451F69" w:rsidRDefault="00000000">
      <w:pPr>
        <w:ind w:left="25"/>
        <w:rPr>
          <w:sz w:val="24"/>
        </w:rPr>
      </w:pPr>
      <w:r>
        <w:rPr>
          <w:w w:val="85"/>
          <w:sz w:val="24"/>
        </w:rPr>
        <w:t>Via..............................................................................n.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…………</w:t>
      </w:r>
      <w:proofErr w:type="gramStart"/>
      <w:r>
        <w:rPr>
          <w:spacing w:val="-2"/>
          <w:sz w:val="24"/>
        </w:rPr>
        <w:t>…....</w:t>
      </w:r>
      <w:proofErr w:type="gramEnd"/>
      <w:r>
        <w:rPr>
          <w:spacing w:val="-2"/>
          <w:sz w:val="24"/>
        </w:rPr>
        <w:t>.……...</w:t>
      </w:r>
    </w:p>
    <w:p w14:paraId="2C22BFC8" w14:textId="77777777" w:rsidR="00451F69" w:rsidRDefault="00000000">
      <w:pPr>
        <w:spacing w:before="196"/>
        <w:ind w:left="25"/>
        <w:rPr>
          <w:sz w:val="24"/>
        </w:rPr>
      </w:pPr>
      <w:proofErr w:type="spellStart"/>
      <w:r>
        <w:rPr>
          <w:sz w:val="24"/>
        </w:rPr>
        <w:t>pec</w:t>
      </w:r>
      <w:proofErr w:type="spell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.……………………………………………………</w:t>
      </w:r>
    </w:p>
    <w:p w14:paraId="4C2416A0" w14:textId="77777777" w:rsidR="00451F69" w:rsidRDefault="00000000">
      <w:pPr>
        <w:pStyle w:val="Corpotesto"/>
        <w:spacing w:before="196"/>
        <w:ind w:left="483" w:right="479"/>
        <w:jc w:val="center"/>
      </w:pPr>
      <w:r>
        <w:rPr>
          <w:spacing w:val="-2"/>
        </w:rPr>
        <w:t>COMUNICA</w:t>
      </w:r>
    </w:p>
    <w:p w14:paraId="1F84D018" w14:textId="77777777" w:rsidR="00451F69" w:rsidRDefault="00000000">
      <w:pPr>
        <w:spacing w:before="34" w:line="268" w:lineRule="auto"/>
        <w:ind w:left="25"/>
        <w:rPr>
          <w:sz w:val="24"/>
        </w:rPr>
      </w:pPr>
      <w:r>
        <w:rPr>
          <w:color w:val="000000"/>
          <w:spacing w:val="-2"/>
          <w:sz w:val="24"/>
          <w:highlight w:val="green"/>
        </w:rPr>
        <w:t>l’interesse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dell’operatore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a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partecipare</w:t>
      </w:r>
      <w:r>
        <w:rPr>
          <w:color w:val="000000"/>
          <w:spacing w:val="11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alla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procedura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per</w:t>
      </w:r>
      <w:r>
        <w:rPr>
          <w:color w:val="000000"/>
          <w:spacing w:val="11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la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quale</w:t>
      </w:r>
      <w:r>
        <w:rPr>
          <w:color w:val="000000"/>
          <w:spacing w:val="11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è</w:t>
      </w:r>
      <w:r>
        <w:rPr>
          <w:color w:val="000000"/>
          <w:spacing w:val="11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stata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avviata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l’indagine</w:t>
      </w:r>
      <w:r>
        <w:rPr>
          <w:color w:val="000000"/>
          <w:spacing w:val="12"/>
          <w:sz w:val="24"/>
          <w:highlight w:val="green"/>
        </w:rPr>
        <w:t xml:space="preserve"> </w:t>
      </w:r>
      <w:r>
        <w:rPr>
          <w:color w:val="000000"/>
          <w:spacing w:val="-2"/>
          <w:sz w:val="24"/>
          <w:highlight w:val="green"/>
        </w:rPr>
        <w:t>di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  <w:highlight w:val="green"/>
        </w:rPr>
        <w:t>mercato di cui all’oggetto.</w:t>
      </w:r>
    </w:p>
    <w:p w14:paraId="452FE5A3" w14:textId="77777777" w:rsidR="00451F69" w:rsidRDefault="00451F69">
      <w:pPr>
        <w:pStyle w:val="Corpotesto"/>
        <w:spacing w:before="36"/>
        <w:rPr>
          <w:b w:val="0"/>
        </w:rPr>
      </w:pPr>
    </w:p>
    <w:p w14:paraId="59896B8A" w14:textId="77777777" w:rsidR="00451F69" w:rsidRDefault="00000000">
      <w:pPr>
        <w:spacing w:line="268" w:lineRule="auto"/>
        <w:ind w:left="25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4"/>
          <w:sz w:val="24"/>
        </w:rPr>
        <w:t xml:space="preserve"> </w:t>
      </w:r>
      <w:r>
        <w:rPr>
          <w:sz w:val="24"/>
        </w:rPr>
        <w:t>fine,</w:t>
      </w:r>
      <w:r>
        <w:rPr>
          <w:spacing w:val="-4"/>
          <w:sz w:val="24"/>
        </w:rPr>
        <w:t xml:space="preserve"> </w:t>
      </w:r>
      <w:r>
        <w:rPr>
          <w:sz w:val="24"/>
        </w:rPr>
        <w:t>assumendosene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piena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natura </w:t>
      </w:r>
      <w:r>
        <w:rPr>
          <w:spacing w:val="-2"/>
          <w:sz w:val="24"/>
        </w:rPr>
        <w:t>penale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l’eventuale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rilascio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dichiarazioni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false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mendaci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(art.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DPR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445/2000),</w:t>
      </w:r>
    </w:p>
    <w:p w14:paraId="07EF785C" w14:textId="77777777" w:rsidR="00451F69" w:rsidRDefault="00451F69">
      <w:pPr>
        <w:pStyle w:val="Corpotesto"/>
        <w:rPr>
          <w:b w:val="0"/>
        </w:rPr>
      </w:pPr>
    </w:p>
    <w:p w14:paraId="08E91221" w14:textId="77777777" w:rsidR="00451F69" w:rsidRDefault="00451F69">
      <w:pPr>
        <w:pStyle w:val="Corpotesto"/>
        <w:spacing w:before="70"/>
        <w:rPr>
          <w:b w:val="0"/>
        </w:rPr>
      </w:pPr>
    </w:p>
    <w:p w14:paraId="70693202" w14:textId="77777777" w:rsidR="00451F69" w:rsidRDefault="00000000">
      <w:pPr>
        <w:pStyle w:val="Corpotesto"/>
        <w:ind w:left="481" w:right="481"/>
        <w:jc w:val="center"/>
      </w:pPr>
      <w:r>
        <w:rPr>
          <w:spacing w:val="-2"/>
          <w:u w:val="single"/>
        </w:rPr>
        <w:t>dichiara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ed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attesta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sotto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propria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responsabilità:</w:t>
      </w:r>
    </w:p>
    <w:p w14:paraId="0EB07582" w14:textId="77777777" w:rsidR="00451F69" w:rsidRDefault="00451F69">
      <w:pPr>
        <w:pStyle w:val="Corpotesto"/>
        <w:spacing w:before="126"/>
      </w:pPr>
    </w:p>
    <w:p w14:paraId="2298BC98" w14:textId="77777777" w:rsidR="00451F69" w:rsidRDefault="00000000">
      <w:pPr>
        <w:pStyle w:val="Paragrafoelenco"/>
        <w:numPr>
          <w:ilvl w:val="0"/>
          <w:numId w:val="1"/>
        </w:numPr>
        <w:tabs>
          <w:tab w:val="left" w:pos="281"/>
        </w:tabs>
        <w:spacing w:before="1" w:line="261" w:lineRule="auto"/>
        <w:ind w:left="24" w:right="20" w:firstLine="0"/>
        <w:jc w:val="both"/>
        <w:rPr>
          <w:b/>
          <w:sz w:val="24"/>
        </w:rPr>
      </w:pPr>
      <w:r>
        <w:rPr>
          <w:b/>
          <w:i/>
          <w:sz w:val="25"/>
        </w:rPr>
        <w:t xml:space="preserve">(requisiti di ordine generale) </w:t>
      </w:r>
      <w:r>
        <w:rPr>
          <w:b/>
          <w:sz w:val="24"/>
        </w:rPr>
        <w:t xml:space="preserve">che non sussiste nei suoi confronti alcuno dei </w:t>
      </w:r>
      <w:r>
        <w:rPr>
          <w:b/>
          <w:i/>
          <w:sz w:val="25"/>
        </w:rPr>
        <w:t xml:space="preserve">motivi di esclusione </w:t>
      </w:r>
      <w:r>
        <w:rPr>
          <w:b/>
          <w:sz w:val="24"/>
        </w:rPr>
        <w:t>dalla procedura di gara elencati dall'articolo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artt. 94-98 del D. Lgs. n. </w:t>
      </w:r>
      <w:r>
        <w:rPr>
          <w:b/>
          <w:spacing w:val="-2"/>
          <w:sz w:val="24"/>
        </w:rPr>
        <w:t>36/2023;</w:t>
      </w:r>
    </w:p>
    <w:p w14:paraId="5887C7D1" w14:textId="77777777" w:rsidR="00451F69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line="268" w:lineRule="auto"/>
        <w:ind w:right="28" w:firstLine="0"/>
        <w:jc w:val="both"/>
        <w:rPr>
          <w:b/>
          <w:sz w:val="24"/>
        </w:rPr>
      </w:pPr>
      <w:r>
        <w:rPr>
          <w:b/>
          <w:i/>
          <w:sz w:val="25"/>
        </w:rPr>
        <w:t xml:space="preserve">(requisiti di idoneità professionale) </w:t>
      </w:r>
      <w:r>
        <w:rPr>
          <w:b/>
          <w:sz w:val="24"/>
        </w:rPr>
        <w:t>di possedere i requisiti di idoneità professionale per la partecipazione alla gara indicati all’art. 4 dell’Avviso pubblicato da codesta stazione appaltante, ovvero:</w:t>
      </w:r>
    </w:p>
    <w:p w14:paraId="6C098A65" w14:textId="77777777" w:rsidR="00451F69" w:rsidRDefault="00451F69">
      <w:pPr>
        <w:pStyle w:val="Paragrafoelenco"/>
        <w:spacing w:line="268" w:lineRule="auto"/>
        <w:rPr>
          <w:b/>
          <w:sz w:val="24"/>
        </w:rPr>
        <w:sectPr w:rsidR="00451F69"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14:paraId="450F2CFE" w14:textId="77777777" w:rsidR="00451F69" w:rsidRDefault="00000000">
      <w:pPr>
        <w:pStyle w:val="Paragrafoelenco"/>
        <w:numPr>
          <w:ilvl w:val="1"/>
          <w:numId w:val="1"/>
        </w:numPr>
        <w:tabs>
          <w:tab w:val="left" w:pos="182"/>
        </w:tabs>
        <w:spacing w:before="66" w:line="268" w:lineRule="auto"/>
        <w:ind w:right="42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lastRenderedPageBreak/>
        <w:t>di essere in possesso di Abilitazione allo svolgimento del Messo notificatore rilasciato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green"/>
        </w:rPr>
        <w:t>da Agenzia abilitata secondo quanto previsto dalla normativa.</w:t>
      </w:r>
    </w:p>
    <w:p w14:paraId="723DE01E" w14:textId="2280B36B" w:rsidR="00451F69" w:rsidRPr="00F91B4A" w:rsidRDefault="00451F69" w:rsidP="00F91B4A">
      <w:pPr>
        <w:tabs>
          <w:tab w:val="left" w:pos="192"/>
        </w:tabs>
        <w:spacing w:line="268" w:lineRule="auto"/>
        <w:ind w:left="25" w:right="33"/>
        <w:rPr>
          <w:b/>
          <w:sz w:val="24"/>
        </w:rPr>
      </w:pPr>
    </w:p>
    <w:p w14:paraId="4ACBC28E" w14:textId="77777777" w:rsidR="00451F69" w:rsidRDefault="00000000">
      <w:pPr>
        <w:pStyle w:val="Paragrafoelenco"/>
        <w:numPr>
          <w:ilvl w:val="1"/>
          <w:numId w:val="1"/>
        </w:numPr>
        <w:tabs>
          <w:tab w:val="left" w:pos="172"/>
        </w:tabs>
        <w:spacing w:line="268" w:lineRule="auto"/>
        <w:ind w:right="41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la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propria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disponibilità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al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ritiro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e</w:t>
      </w:r>
      <w:r>
        <w:rPr>
          <w:b/>
          <w:color w:val="000000"/>
          <w:spacing w:val="-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allo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scarico</w:t>
      </w:r>
      <w:r>
        <w:rPr>
          <w:b/>
          <w:color w:val="000000"/>
          <w:spacing w:val="-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degli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atti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almeno</w:t>
      </w:r>
      <w:r>
        <w:rPr>
          <w:b/>
          <w:color w:val="000000"/>
          <w:spacing w:val="-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2</w:t>
      </w:r>
      <w:r>
        <w:rPr>
          <w:b/>
          <w:color w:val="000000"/>
          <w:spacing w:val="-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volte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la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settimana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o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su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highlight w:val="green"/>
        </w:rPr>
        <w:t>richiesta dell’Amministrazione (per invii urgenti),</w:t>
      </w:r>
    </w:p>
    <w:p w14:paraId="6B3D11AF" w14:textId="40D89F47" w:rsidR="00451F69" w:rsidRPr="004A55AE" w:rsidRDefault="00000000" w:rsidP="004A55AE">
      <w:pPr>
        <w:pStyle w:val="Paragrafoelenco"/>
        <w:numPr>
          <w:ilvl w:val="1"/>
          <w:numId w:val="1"/>
        </w:numPr>
        <w:tabs>
          <w:tab w:val="left" w:pos="164"/>
        </w:tabs>
        <w:ind w:left="164" w:hanging="139"/>
        <w:rPr>
          <w:b/>
          <w:sz w:val="24"/>
        </w:rPr>
      </w:pPr>
      <w:r>
        <w:rPr>
          <w:b/>
          <w:color w:val="000000"/>
          <w:sz w:val="24"/>
          <w:highlight w:val="green"/>
        </w:rPr>
        <w:t>di</w:t>
      </w:r>
      <w:r>
        <w:rPr>
          <w:b/>
          <w:color w:val="000000"/>
          <w:spacing w:val="-1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impegnarsi</w:t>
      </w:r>
      <w:r>
        <w:rPr>
          <w:b/>
          <w:color w:val="000000"/>
          <w:spacing w:val="-8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</w:t>
      </w:r>
      <w:r>
        <w:rPr>
          <w:b/>
          <w:color w:val="000000"/>
          <w:spacing w:val="-1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consegnare</w:t>
      </w:r>
      <w:r>
        <w:rPr>
          <w:b/>
          <w:color w:val="000000"/>
          <w:spacing w:val="-9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degli</w:t>
      </w:r>
      <w:r>
        <w:rPr>
          <w:b/>
          <w:color w:val="000000"/>
          <w:spacing w:val="-1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atti</w:t>
      </w:r>
      <w:r>
        <w:rPr>
          <w:b/>
          <w:color w:val="000000"/>
          <w:spacing w:val="-1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entro</w:t>
      </w:r>
      <w:r>
        <w:rPr>
          <w:b/>
          <w:color w:val="000000"/>
          <w:spacing w:val="-1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2</w:t>
      </w:r>
      <w:r>
        <w:rPr>
          <w:b/>
          <w:color w:val="000000"/>
          <w:spacing w:val="-1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giorni</w:t>
      </w:r>
      <w:r>
        <w:rPr>
          <w:b/>
          <w:color w:val="000000"/>
          <w:spacing w:val="-1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dalla</w:t>
      </w:r>
      <w:r>
        <w:rPr>
          <w:b/>
          <w:color w:val="000000"/>
          <w:spacing w:val="-10"/>
          <w:sz w:val="24"/>
          <w:highlight w:val="green"/>
        </w:rPr>
        <w:t xml:space="preserve"> </w:t>
      </w:r>
      <w:r>
        <w:rPr>
          <w:b/>
          <w:color w:val="000000"/>
          <w:spacing w:val="-2"/>
          <w:sz w:val="24"/>
          <w:highlight w:val="green"/>
        </w:rPr>
        <w:t>consegna;</w:t>
      </w:r>
    </w:p>
    <w:p w14:paraId="20DC5DA3" w14:textId="77777777" w:rsidR="00451F69" w:rsidRDefault="00451F69">
      <w:pPr>
        <w:pStyle w:val="Corpotesto"/>
        <w:spacing w:before="38"/>
      </w:pPr>
    </w:p>
    <w:p w14:paraId="410101D1" w14:textId="77777777" w:rsidR="00451F69" w:rsidRDefault="00000000">
      <w:pPr>
        <w:pStyle w:val="Paragrafoelenco"/>
        <w:numPr>
          <w:ilvl w:val="0"/>
          <w:numId w:val="1"/>
        </w:numPr>
        <w:tabs>
          <w:tab w:val="left" w:pos="281"/>
        </w:tabs>
        <w:spacing w:before="0"/>
        <w:ind w:left="281" w:hanging="256"/>
        <w:jc w:val="both"/>
        <w:rPr>
          <w:b/>
          <w:sz w:val="24"/>
        </w:rPr>
      </w:pPr>
      <w:r>
        <w:rPr>
          <w:b/>
          <w:spacing w:val="-2"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essere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alla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attuale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iscritto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nell’indirizzario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START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della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Regione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Toscana;</w:t>
      </w:r>
    </w:p>
    <w:p w14:paraId="5EAF9354" w14:textId="77777777" w:rsidR="00451F69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before="38" w:line="235" w:lineRule="auto"/>
        <w:ind w:right="27" w:firstLine="0"/>
        <w:jc w:val="both"/>
        <w:rPr>
          <w:b/>
          <w:sz w:val="24"/>
        </w:rPr>
      </w:pPr>
      <w:r>
        <w:rPr>
          <w:b/>
          <w:sz w:val="24"/>
        </w:rPr>
        <w:t>di essere informato, ai sensi e per gli effetti del d.lgs. 196/2003, che i dati personali raccolti saranno trattati, anche con strumenti informatici, esclusivamente nell’ambito e per le finalità del procedimento di cui all’oggetto.</w:t>
      </w:r>
    </w:p>
    <w:p w14:paraId="10B3E6A5" w14:textId="77777777" w:rsidR="00451F69" w:rsidRDefault="00451F69">
      <w:pPr>
        <w:pStyle w:val="Corpotesto"/>
      </w:pPr>
    </w:p>
    <w:p w14:paraId="60A3F559" w14:textId="77777777" w:rsidR="00451F69" w:rsidRDefault="00451F69">
      <w:pPr>
        <w:pStyle w:val="Corpotesto"/>
        <w:spacing w:before="90"/>
      </w:pPr>
    </w:p>
    <w:p w14:paraId="0D083406" w14:textId="77777777" w:rsidR="00451F69" w:rsidRDefault="00000000">
      <w:pPr>
        <w:tabs>
          <w:tab w:val="left" w:pos="2781"/>
          <w:tab w:val="left" w:pos="4320"/>
        </w:tabs>
        <w:spacing w:before="1"/>
        <w:ind w:left="745"/>
        <w:rPr>
          <w:sz w:val="24"/>
        </w:rPr>
      </w:pPr>
      <w:r>
        <w:rPr>
          <w:sz w:val="24"/>
          <w:u w:val="single"/>
        </w:rPr>
        <w:tab/>
      </w:r>
      <w:r>
        <w:rPr>
          <w:w w:val="95"/>
          <w:sz w:val="24"/>
        </w:rPr>
        <w:t xml:space="preserve">, lì </w:t>
      </w:r>
      <w:r>
        <w:rPr>
          <w:sz w:val="24"/>
          <w:u w:val="single"/>
        </w:rPr>
        <w:tab/>
      </w:r>
    </w:p>
    <w:p w14:paraId="0EC071BF" w14:textId="77777777" w:rsidR="00451F69" w:rsidRDefault="00451F69">
      <w:pPr>
        <w:pStyle w:val="Corpotesto"/>
        <w:rPr>
          <w:b w:val="0"/>
        </w:rPr>
      </w:pPr>
    </w:p>
    <w:p w14:paraId="07D85C45" w14:textId="77777777" w:rsidR="00451F69" w:rsidRDefault="00451F69">
      <w:pPr>
        <w:pStyle w:val="Corpotesto"/>
        <w:rPr>
          <w:b w:val="0"/>
        </w:rPr>
      </w:pPr>
    </w:p>
    <w:p w14:paraId="1258792B" w14:textId="77777777" w:rsidR="00451F69" w:rsidRDefault="00451F69">
      <w:pPr>
        <w:pStyle w:val="Corpotesto"/>
        <w:rPr>
          <w:b w:val="0"/>
        </w:rPr>
      </w:pPr>
    </w:p>
    <w:p w14:paraId="672D1FA4" w14:textId="77777777" w:rsidR="00451F69" w:rsidRDefault="00451F69">
      <w:pPr>
        <w:pStyle w:val="Corpotesto"/>
        <w:spacing w:before="131"/>
        <w:rPr>
          <w:b w:val="0"/>
        </w:rPr>
      </w:pPr>
    </w:p>
    <w:p w14:paraId="4923B92F" w14:textId="77777777" w:rsidR="00451F69" w:rsidRDefault="00000000">
      <w:pPr>
        <w:spacing w:before="1" w:line="328" w:lineRule="auto"/>
        <w:ind w:left="6260" w:right="444" w:hanging="2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legale </w:t>
      </w:r>
      <w:r>
        <w:rPr>
          <w:spacing w:val="-2"/>
          <w:sz w:val="24"/>
        </w:rPr>
        <w:t xml:space="preserve">rappresentante </w:t>
      </w:r>
      <w:r>
        <w:rPr>
          <w:spacing w:val="-4"/>
          <w:sz w:val="24"/>
        </w:rPr>
        <w:t>dell’operatore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economico</w:t>
      </w:r>
    </w:p>
    <w:p w14:paraId="7A841B69" w14:textId="77777777" w:rsidR="00451F69" w:rsidRDefault="00451F69">
      <w:pPr>
        <w:pStyle w:val="Corpotesto"/>
        <w:rPr>
          <w:b w:val="0"/>
          <w:sz w:val="20"/>
        </w:rPr>
      </w:pPr>
    </w:p>
    <w:p w14:paraId="391C7518" w14:textId="77777777" w:rsidR="00451F69" w:rsidRDefault="00000000">
      <w:pPr>
        <w:pStyle w:val="Corpotesto"/>
        <w:spacing w:before="14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C4ED91" wp14:editId="04DA90F9">
                <wp:simplePos x="0" y="0"/>
                <wp:positionH relativeFrom="page">
                  <wp:posOffset>4636770</wp:posOffset>
                </wp:positionH>
                <wp:positionV relativeFrom="paragraph">
                  <wp:posOffset>250812</wp:posOffset>
                </wp:positionV>
                <wp:extent cx="198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F5EB" id="Graphic 1" o:spid="_x0000_s1026" style="position:absolute;margin-left:365.1pt;margin-top:19.75pt;width:1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" path="m,l19812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451F69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66A"/>
    <w:multiLevelType w:val="hybridMultilevel"/>
    <w:tmpl w:val="9168BF48"/>
    <w:lvl w:ilvl="0" w:tplc="CDD4CC14">
      <w:start w:val="1"/>
      <w:numFmt w:val="decimal"/>
      <w:lvlText w:val="%1)"/>
      <w:lvlJc w:val="left"/>
      <w:pPr>
        <w:ind w:left="25" w:hanging="2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1" w:tplc="B78CF572">
      <w:numFmt w:val="bullet"/>
      <w:lvlText w:val="-"/>
      <w:lvlJc w:val="left"/>
      <w:pPr>
        <w:ind w:left="25" w:hanging="1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00FF00"/>
        <w:lang w:val="it-IT" w:eastAsia="en-US" w:bidi="ar-SA"/>
      </w:rPr>
    </w:lvl>
    <w:lvl w:ilvl="2" w:tplc="B9380F2A">
      <w:numFmt w:val="bullet"/>
      <w:lvlText w:val="•"/>
      <w:lvlJc w:val="left"/>
      <w:pPr>
        <w:ind w:left="1830" w:hanging="158"/>
      </w:pPr>
      <w:rPr>
        <w:rFonts w:hint="default"/>
        <w:lang w:val="it-IT" w:eastAsia="en-US" w:bidi="ar-SA"/>
      </w:rPr>
    </w:lvl>
    <w:lvl w:ilvl="3" w:tplc="023E40F8">
      <w:numFmt w:val="bullet"/>
      <w:lvlText w:val="•"/>
      <w:lvlJc w:val="left"/>
      <w:pPr>
        <w:ind w:left="2735" w:hanging="158"/>
      </w:pPr>
      <w:rPr>
        <w:rFonts w:hint="default"/>
        <w:lang w:val="it-IT" w:eastAsia="en-US" w:bidi="ar-SA"/>
      </w:rPr>
    </w:lvl>
    <w:lvl w:ilvl="4" w:tplc="ED043EFA">
      <w:numFmt w:val="bullet"/>
      <w:lvlText w:val="•"/>
      <w:lvlJc w:val="left"/>
      <w:pPr>
        <w:ind w:left="3640" w:hanging="158"/>
      </w:pPr>
      <w:rPr>
        <w:rFonts w:hint="default"/>
        <w:lang w:val="it-IT" w:eastAsia="en-US" w:bidi="ar-SA"/>
      </w:rPr>
    </w:lvl>
    <w:lvl w:ilvl="5" w:tplc="4FD29FF2">
      <w:numFmt w:val="bullet"/>
      <w:lvlText w:val="•"/>
      <w:lvlJc w:val="left"/>
      <w:pPr>
        <w:ind w:left="4546" w:hanging="158"/>
      </w:pPr>
      <w:rPr>
        <w:rFonts w:hint="default"/>
        <w:lang w:val="it-IT" w:eastAsia="en-US" w:bidi="ar-SA"/>
      </w:rPr>
    </w:lvl>
    <w:lvl w:ilvl="6" w:tplc="9CD2D062">
      <w:numFmt w:val="bullet"/>
      <w:lvlText w:val="•"/>
      <w:lvlJc w:val="left"/>
      <w:pPr>
        <w:ind w:left="5451" w:hanging="158"/>
      </w:pPr>
      <w:rPr>
        <w:rFonts w:hint="default"/>
        <w:lang w:val="it-IT" w:eastAsia="en-US" w:bidi="ar-SA"/>
      </w:rPr>
    </w:lvl>
    <w:lvl w:ilvl="7" w:tplc="DB92185E">
      <w:numFmt w:val="bullet"/>
      <w:lvlText w:val="•"/>
      <w:lvlJc w:val="left"/>
      <w:pPr>
        <w:ind w:left="6356" w:hanging="158"/>
      </w:pPr>
      <w:rPr>
        <w:rFonts w:hint="default"/>
        <w:lang w:val="it-IT" w:eastAsia="en-US" w:bidi="ar-SA"/>
      </w:rPr>
    </w:lvl>
    <w:lvl w:ilvl="8" w:tplc="40E05BA4">
      <w:numFmt w:val="bullet"/>
      <w:lvlText w:val="•"/>
      <w:lvlJc w:val="left"/>
      <w:pPr>
        <w:ind w:left="7261" w:hanging="158"/>
      </w:pPr>
      <w:rPr>
        <w:rFonts w:hint="default"/>
        <w:lang w:val="it-IT" w:eastAsia="en-US" w:bidi="ar-SA"/>
      </w:rPr>
    </w:lvl>
  </w:abstractNum>
  <w:num w:numId="1" w16cid:durableId="131074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69"/>
    <w:rsid w:val="00451F69"/>
    <w:rsid w:val="004A55AE"/>
    <w:rsid w:val="00AD7DB2"/>
    <w:rsid w:val="00DB39A5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8BE2"/>
  <w15:docId w15:val="{837A5438-A9D2-4943-845E-BADBC1B0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9"/>
      <w:ind w:left="481" w:right="483"/>
      <w:jc w:val="center"/>
    </w:pPr>
    <w:rPr>
      <w:b/>
      <w:bCs/>
      <w:i/>
      <w:i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2"/>
      <w:ind w:left="2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Tafani</dc:creator>
  <cp:lastModifiedBy>francesca Scali</cp:lastModifiedBy>
  <cp:revision>3</cp:revision>
  <dcterms:created xsi:type="dcterms:W3CDTF">2025-10-08T10:44:00Z</dcterms:created>
  <dcterms:modified xsi:type="dcterms:W3CDTF">2025-10-08T14:35:00Z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2023-07-26T00:00:00Z</vt:filetime>
  </property>
</Properties>
</file>